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766A" w14:textId="44EF6461" w:rsidR="001F77B6" w:rsidRPr="004941B3" w:rsidRDefault="001F77B6" w:rsidP="001F77B6">
      <w:pPr>
        <w:spacing w:line="240" w:lineRule="auto"/>
        <w:jc w:val="center"/>
        <w:rPr>
          <w:b/>
          <w:sz w:val="20"/>
          <w:szCs w:val="20"/>
        </w:rPr>
      </w:pPr>
      <w:bookmarkStart w:id="0" w:name="_GoBack"/>
      <w:bookmarkEnd w:id="0"/>
      <w:r w:rsidRPr="004941B3">
        <w:rPr>
          <w:b/>
          <w:sz w:val="20"/>
          <w:szCs w:val="20"/>
        </w:rPr>
        <w:t xml:space="preserve">Old West End Association Meeting </w:t>
      </w:r>
      <w:r w:rsidR="004941B3" w:rsidRPr="004941B3">
        <w:rPr>
          <w:b/>
          <w:sz w:val="20"/>
          <w:szCs w:val="20"/>
        </w:rPr>
        <w:t xml:space="preserve">Tuesday </w:t>
      </w:r>
      <w:r w:rsidRPr="004941B3">
        <w:rPr>
          <w:b/>
          <w:sz w:val="20"/>
          <w:szCs w:val="20"/>
        </w:rPr>
        <w:t>April 17, 2018</w:t>
      </w:r>
    </w:p>
    <w:p w14:paraId="2A342F16" w14:textId="3C1314A1" w:rsidR="001F77B6" w:rsidRPr="004941B3" w:rsidRDefault="001F77B6" w:rsidP="001F77B6">
      <w:pPr>
        <w:spacing w:line="240" w:lineRule="auto"/>
        <w:rPr>
          <w:b/>
          <w:sz w:val="20"/>
          <w:szCs w:val="20"/>
        </w:rPr>
      </w:pPr>
      <w:r w:rsidRPr="004941B3">
        <w:rPr>
          <w:b/>
          <w:sz w:val="20"/>
          <w:szCs w:val="20"/>
        </w:rPr>
        <w:t>Call to Order:  Jeni Belt 7:39pm</w:t>
      </w:r>
    </w:p>
    <w:p w14:paraId="430B485E" w14:textId="47132C9A" w:rsidR="001F77B6" w:rsidRPr="004941B3" w:rsidRDefault="001F77B6" w:rsidP="001F77B6">
      <w:pPr>
        <w:spacing w:line="240" w:lineRule="auto"/>
        <w:rPr>
          <w:b/>
          <w:sz w:val="20"/>
          <w:szCs w:val="20"/>
        </w:rPr>
      </w:pPr>
      <w:r w:rsidRPr="004941B3">
        <w:rPr>
          <w:b/>
          <w:sz w:val="20"/>
          <w:szCs w:val="20"/>
        </w:rPr>
        <w:t>Introductions</w:t>
      </w:r>
    </w:p>
    <w:p w14:paraId="45A2FCD1" w14:textId="4FB47B5C" w:rsidR="001F77B6" w:rsidRPr="004941B3" w:rsidRDefault="001F77B6" w:rsidP="001F77B6">
      <w:pPr>
        <w:spacing w:line="240" w:lineRule="auto"/>
        <w:rPr>
          <w:sz w:val="20"/>
          <w:szCs w:val="20"/>
        </w:rPr>
      </w:pPr>
      <w:r w:rsidRPr="004941B3">
        <w:rPr>
          <w:b/>
          <w:sz w:val="20"/>
          <w:szCs w:val="20"/>
        </w:rPr>
        <w:t>Secretary’s Report:</w:t>
      </w:r>
      <w:r w:rsidRPr="004941B3">
        <w:rPr>
          <w:sz w:val="20"/>
          <w:szCs w:val="20"/>
        </w:rPr>
        <w:t xml:space="preserve">  Minutes being updated</w:t>
      </w:r>
    </w:p>
    <w:p w14:paraId="59ED4825" w14:textId="38B21C2E" w:rsidR="001F77B6" w:rsidRPr="004941B3" w:rsidRDefault="001F77B6" w:rsidP="001F77B6">
      <w:pPr>
        <w:spacing w:line="240" w:lineRule="auto"/>
        <w:rPr>
          <w:sz w:val="20"/>
          <w:szCs w:val="20"/>
        </w:rPr>
      </w:pPr>
      <w:r w:rsidRPr="004941B3">
        <w:rPr>
          <w:b/>
          <w:sz w:val="20"/>
          <w:szCs w:val="20"/>
        </w:rPr>
        <w:t>Financial Report:</w:t>
      </w:r>
      <w:r w:rsidRPr="004941B3">
        <w:rPr>
          <w:sz w:val="20"/>
          <w:szCs w:val="20"/>
        </w:rPr>
        <w:t xml:space="preserve">  YTD activity reviewed</w:t>
      </w:r>
    </w:p>
    <w:p w14:paraId="23EFF35B" w14:textId="4731CD4E" w:rsidR="001F77B6" w:rsidRPr="004941B3" w:rsidRDefault="001F77B6" w:rsidP="001F77B6">
      <w:pPr>
        <w:spacing w:line="240" w:lineRule="auto"/>
        <w:rPr>
          <w:sz w:val="20"/>
          <w:szCs w:val="20"/>
        </w:rPr>
      </w:pPr>
      <w:r w:rsidRPr="004941B3">
        <w:rPr>
          <w:b/>
          <w:sz w:val="20"/>
          <w:szCs w:val="20"/>
        </w:rPr>
        <w:t>Know Your Neighbor:</w:t>
      </w:r>
      <w:r w:rsidRPr="004941B3">
        <w:rPr>
          <w:sz w:val="20"/>
          <w:szCs w:val="20"/>
        </w:rPr>
        <w:t xml:space="preserve">  Securitas, new security provider for OWE Security.  Ben G., President of OWE Security spoke on their behalf as they could not make it last minute.  Swedish based company, new to Toledo, more info available on OWE website.  Approx 80 supporters - $275 annually- one free month if paid in full plus one vacation check.  Resident manager 419-902-0982 or owesecurity@gmail.  </w:t>
      </w:r>
    </w:p>
    <w:p w14:paraId="5C9DFF94" w14:textId="6DD28166" w:rsidR="001F77B6" w:rsidRPr="004941B3" w:rsidRDefault="001F77B6" w:rsidP="001F77B6">
      <w:pPr>
        <w:spacing w:line="240" w:lineRule="auto"/>
        <w:rPr>
          <w:sz w:val="20"/>
          <w:szCs w:val="20"/>
        </w:rPr>
      </w:pPr>
      <w:r w:rsidRPr="004941B3">
        <w:rPr>
          <w:sz w:val="20"/>
          <w:szCs w:val="20"/>
        </w:rPr>
        <w:t>Social work students from Lourdes College attended mtg and are working on a project based on OWE success stories</w:t>
      </w:r>
      <w:r w:rsidR="00530455" w:rsidRPr="004941B3">
        <w:rPr>
          <w:sz w:val="20"/>
          <w:szCs w:val="20"/>
        </w:rPr>
        <w:t>.</w:t>
      </w:r>
    </w:p>
    <w:p w14:paraId="3FBB1ADE" w14:textId="708E2E14" w:rsidR="00530455" w:rsidRPr="004941B3" w:rsidRDefault="00530455" w:rsidP="001F77B6">
      <w:pPr>
        <w:spacing w:line="240" w:lineRule="auto"/>
        <w:rPr>
          <w:b/>
          <w:sz w:val="20"/>
          <w:szCs w:val="20"/>
          <w:u w:val="single"/>
        </w:rPr>
      </w:pPr>
      <w:r w:rsidRPr="004941B3">
        <w:rPr>
          <w:b/>
          <w:sz w:val="20"/>
          <w:szCs w:val="20"/>
          <w:u w:val="single"/>
        </w:rPr>
        <w:t>Standing Committee Reports:</w:t>
      </w:r>
    </w:p>
    <w:p w14:paraId="198AB313" w14:textId="2EEAC34B" w:rsidR="00530455" w:rsidRPr="004941B3" w:rsidRDefault="00530455" w:rsidP="001F77B6">
      <w:pPr>
        <w:spacing w:line="240" w:lineRule="auto"/>
        <w:rPr>
          <w:sz w:val="20"/>
          <w:szCs w:val="20"/>
        </w:rPr>
      </w:pPr>
      <w:r w:rsidRPr="004941B3">
        <w:rPr>
          <w:b/>
          <w:sz w:val="20"/>
          <w:szCs w:val="20"/>
        </w:rPr>
        <w:t>Arboretum:</w:t>
      </w:r>
      <w:r w:rsidRPr="004941B3">
        <w:rPr>
          <w:sz w:val="20"/>
          <w:szCs w:val="20"/>
        </w:rPr>
        <w:t xml:space="preserve">  First workday April 21</w:t>
      </w:r>
      <w:r w:rsidRPr="004941B3">
        <w:rPr>
          <w:sz w:val="20"/>
          <w:szCs w:val="20"/>
          <w:vertAlign w:val="superscript"/>
        </w:rPr>
        <w:t>st</w:t>
      </w:r>
      <w:r w:rsidRPr="004941B3">
        <w:rPr>
          <w:sz w:val="20"/>
          <w:szCs w:val="20"/>
        </w:rPr>
        <w:t>.  Workday and concert schedule</w:t>
      </w:r>
      <w:r w:rsidR="004941B3" w:rsidRPr="004941B3">
        <w:rPr>
          <w:sz w:val="20"/>
          <w:szCs w:val="20"/>
        </w:rPr>
        <w:t>s</w:t>
      </w:r>
      <w:r w:rsidRPr="004941B3">
        <w:rPr>
          <w:sz w:val="20"/>
          <w:szCs w:val="20"/>
        </w:rPr>
        <w:t xml:space="preserve"> complete.</w:t>
      </w:r>
    </w:p>
    <w:p w14:paraId="3CDACE55" w14:textId="28097BC2" w:rsidR="00530455" w:rsidRPr="004941B3" w:rsidRDefault="00530455" w:rsidP="001F77B6">
      <w:pPr>
        <w:spacing w:line="240" w:lineRule="auto"/>
        <w:rPr>
          <w:sz w:val="20"/>
          <w:szCs w:val="20"/>
        </w:rPr>
      </w:pPr>
      <w:r w:rsidRPr="004941B3">
        <w:rPr>
          <w:b/>
          <w:sz w:val="20"/>
          <w:szCs w:val="20"/>
        </w:rPr>
        <w:t>Education/Scholarship:</w:t>
      </w:r>
      <w:r w:rsidRPr="004941B3">
        <w:rPr>
          <w:sz w:val="20"/>
          <w:szCs w:val="20"/>
        </w:rPr>
        <w:t xml:space="preserve">  Deadline for scholarship application</w:t>
      </w:r>
      <w:r w:rsidR="004941B3" w:rsidRPr="004941B3">
        <w:rPr>
          <w:sz w:val="20"/>
          <w:szCs w:val="20"/>
        </w:rPr>
        <w:t>s</w:t>
      </w:r>
      <w:r w:rsidRPr="004941B3">
        <w:rPr>
          <w:sz w:val="20"/>
          <w:szCs w:val="20"/>
        </w:rPr>
        <w:t xml:space="preserve"> April 30</w:t>
      </w:r>
      <w:r w:rsidRPr="004941B3">
        <w:rPr>
          <w:sz w:val="20"/>
          <w:szCs w:val="20"/>
          <w:vertAlign w:val="superscript"/>
        </w:rPr>
        <w:t>th</w:t>
      </w:r>
      <w:r w:rsidRPr="004941B3">
        <w:rPr>
          <w:sz w:val="20"/>
          <w:szCs w:val="20"/>
        </w:rPr>
        <w:t xml:space="preserve"> – no application</w:t>
      </w:r>
      <w:r w:rsidR="004941B3" w:rsidRPr="004941B3">
        <w:rPr>
          <w:sz w:val="20"/>
          <w:szCs w:val="20"/>
        </w:rPr>
        <w:t>s</w:t>
      </w:r>
      <w:r w:rsidRPr="004941B3">
        <w:rPr>
          <w:sz w:val="20"/>
          <w:szCs w:val="20"/>
        </w:rPr>
        <w:t xml:space="preserve"> yet working on getting the information out to schools in 43610 or 20 zip codes.</w:t>
      </w:r>
    </w:p>
    <w:p w14:paraId="6D4874A7" w14:textId="5451D5FD" w:rsidR="00530455" w:rsidRPr="004941B3" w:rsidRDefault="00530455" w:rsidP="001F77B6">
      <w:pPr>
        <w:spacing w:line="240" w:lineRule="auto"/>
        <w:rPr>
          <w:sz w:val="20"/>
          <w:szCs w:val="20"/>
        </w:rPr>
      </w:pPr>
      <w:r w:rsidRPr="004941B3">
        <w:rPr>
          <w:b/>
          <w:sz w:val="20"/>
          <w:szCs w:val="20"/>
        </w:rPr>
        <w:t>Entrepreneurship:</w:t>
      </w:r>
      <w:r w:rsidRPr="004941B3">
        <w:rPr>
          <w:sz w:val="20"/>
          <w:szCs w:val="20"/>
        </w:rPr>
        <w:t xml:space="preserve">  Courtney Macklin new chair.  Next meeting May 10</w:t>
      </w:r>
      <w:r w:rsidRPr="004941B3">
        <w:rPr>
          <w:sz w:val="20"/>
          <w:szCs w:val="20"/>
          <w:vertAlign w:val="superscript"/>
        </w:rPr>
        <w:t>th</w:t>
      </w:r>
      <w:r w:rsidRPr="004941B3">
        <w:rPr>
          <w:sz w:val="20"/>
          <w:szCs w:val="20"/>
        </w:rPr>
        <w:t xml:space="preserve"> 6pm Collingwood Arts Center Pride Room.  Anyone welcome to attend.</w:t>
      </w:r>
    </w:p>
    <w:p w14:paraId="659A21DC" w14:textId="686BD1BE" w:rsidR="00530455" w:rsidRPr="004941B3" w:rsidRDefault="00530455" w:rsidP="001F77B6">
      <w:pPr>
        <w:spacing w:line="240" w:lineRule="auto"/>
        <w:rPr>
          <w:sz w:val="20"/>
          <w:szCs w:val="20"/>
        </w:rPr>
      </w:pPr>
      <w:r w:rsidRPr="004941B3">
        <w:rPr>
          <w:b/>
          <w:sz w:val="20"/>
          <w:szCs w:val="20"/>
        </w:rPr>
        <w:t xml:space="preserve">Festival:  </w:t>
      </w:r>
      <w:r w:rsidRPr="004941B3">
        <w:rPr>
          <w:sz w:val="20"/>
          <w:szCs w:val="20"/>
        </w:rPr>
        <w:t>Tour homes are secured need volunteers – can sign up online.</w:t>
      </w:r>
    </w:p>
    <w:p w14:paraId="3A90C739" w14:textId="6DB5CBA1" w:rsidR="00530455" w:rsidRPr="004941B3" w:rsidRDefault="00530455" w:rsidP="001F77B6">
      <w:pPr>
        <w:spacing w:line="240" w:lineRule="auto"/>
        <w:rPr>
          <w:sz w:val="20"/>
          <w:szCs w:val="20"/>
        </w:rPr>
      </w:pPr>
      <w:r w:rsidRPr="004941B3">
        <w:rPr>
          <w:b/>
          <w:sz w:val="20"/>
          <w:szCs w:val="20"/>
        </w:rPr>
        <w:t>NB&amp;I:</w:t>
      </w:r>
      <w:r w:rsidRPr="004941B3">
        <w:rPr>
          <w:sz w:val="20"/>
          <w:szCs w:val="20"/>
        </w:rPr>
        <w:t xml:space="preserve">  Grants for neighborhood improvement projects funded by festival proceeds.  Application cycles April and Oct.  Deadline April 30</w:t>
      </w:r>
      <w:r w:rsidRPr="004941B3">
        <w:rPr>
          <w:sz w:val="20"/>
          <w:szCs w:val="20"/>
          <w:vertAlign w:val="superscript"/>
        </w:rPr>
        <w:t>th</w:t>
      </w:r>
      <w:r w:rsidRPr="004941B3">
        <w:rPr>
          <w:sz w:val="20"/>
          <w:szCs w:val="20"/>
        </w:rPr>
        <w:t>.</w:t>
      </w:r>
    </w:p>
    <w:p w14:paraId="7251C098" w14:textId="05475B1D" w:rsidR="00530455" w:rsidRPr="004941B3" w:rsidRDefault="00530455" w:rsidP="001F77B6">
      <w:pPr>
        <w:spacing w:line="240" w:lineRule="auto"/>
        <w:rPr>
          <w:sz w:val="20"/>
          <w:szCs w:val="20"/>
        </w:rPr>
      </w:pPr>
      <w:r w:rsidRPr="004941B3">
        <w:rPr>
          <w:b/>
          <w:sz w:val="20"/>
          <w:szCs w:val="20"/>
        </w:rPr>
        <w:t>Preservation:</w:t>
      </w:r>
      <w:r w:rsidRPr="004941B3">
        <w:rPr>
          <w:sz w:val="20"/>
          <w:szCs w:val="20"/>
        </w:rPr>
        <w:t xml:space="preserve">  Shawn Kellerbauer new chair.  Continue to work with Land Bank to save 2220 Collingwood.</w:t>
      </w:r>
    </w:p>
    <w:p w14:paraId="1D7F09B4" w14:textId="1D52ECA9" w:rsidR="00530455" w:rsidRPr="004941B3" w:rsidRDefault="00530455" w:rsidP="001F77B6">
      <w:pPr>
        <w:spacing w:line="240" w:lineRule="auto"/>
        <w:rPr>
          <w:b/>
          <w:sz w:val="20"/>
          <w:szCs w:val="20"/>
          <w:u w:val="single"/>
        </w:rPr>
      </w:pPr>
      <w:r w:rsidRPr="004941B3">
        <w:rPr>
          <w:b/>
          <w:sz w:val="20"/>
          <w:szCs w:val="20"/>
          <w:u w:val="single"/>
        </w:rPr>
        <w:t>Community Report:</w:t>
      </w:r>
    </w:p>
    <w:p w14:paraId="114DE26B" w14:textId="03845C7D" w:rsidR="00530455" w:rsidRPr="004941B3" w:rsidRDefault="00530455" w:rsidP="001F77B6">
      <w:pPr>
        <w:spacing w:line="240" w:lineRule="auto"/>
        <w:rPr>
          <w:sz w:val="20"/>
          <w:szCs w:val="20"/>
        </w:rPr>
      </w:pPr>
      <w:r w:rsidRPr="004941B3">
        <w:rPr>
          <w:b/>
          <w:sz w:val="20"/>
          <w:szCs w:val="20"/>
        </w:rPr>
        <w:t>Newsletter:</w:t>
      </w:r>
      <w:r w:rsidRPr="004941B3">
        <w:rPr>
          <w:sz w:val="20"/>
          <w:szCs w:val="20"/>
        </w:rPr>
        <w:t xml:space="preserve">  April 20</w:t>
      </w:r>
      <w:r w:rsidRPr="004941B3">
        <w:rPr>
          <w:sz w:val="20"/>
          <w:szCs w:val="20"/>
          <w:vertAlign w:val="superscript"/>
        </w:rPr>
        <w:t>th</w:t>
      </w:r>
      <w:r w:rsidRPr="004941B3">
        <w:rPr>
          <w:sz w:val="20"/>
          <w:szCs w:val="20"/>
        </w:rPr>
        <w:t xml:space="preserve"> deadline – festival insert in May newsletter.</w:t>
      </w:r>
    </w:p>
    <w:p w14:paraId="07DCE767" w14:textId="03BCD09D" w:rsidR="00530455" w:rsidRPr="004941B3" w:rsidRDefault="00530455" w:rsidP="001F77B6">
      <w:pPr>
        <w:spacing w:line="240" w:lineRule="auto"/>
        <w:rPr>
          <w:sz w:val="20"/>
          <w:szCs w:val="20"/>
        </w:rPr>
      </w:pPr>
      <w:r w:rsidRPr="004941B3">
        <w:rPr>
          <w:b/>
          <w:sz w:val="20"/>
          <w:szCs w:val="20"/>
        </w:rPr>
        <w:t>Security:</w:t>
      </w:r>
      <w:r w:rsidRPr="004941B3">
        <w:rPr>
          <w:sz w:val="20"/>
          <w:szCs w:val="20"/>
        </w:rPr>
        <w:t xml:space="preserve">  No report presented at KYN.</w:t>
      </w:r>
    </w:p>
    <w:p w14:paraId="0360FDE0" w14:textId="3DB666E0" w:rsidR="00530455" w:rsidRPr="004941B3" w:rsidRDefault="00530455" w:rsidP="001F77B6">
      <w:pPr>
        <w:spacing w:line="240" w:lineRule="auto"/>
        <w:rPr>
          <w:sz w:val="20"/>
          <w:szCs w:val="20"/>
        </w:rPr>
      </w:pPr>
      <w:r w:rsidRPr="004941B3">
        <w:rPr>
          <w:b/>
          <w:sz w:val="20"/>
          <w:szCs w:val="20"/>
        </w:rPr>
        <w:t>WOWE:</w:t>
      </w:r>
      <w:r w:rsidRPr="004941B3">
        <w:rPr>
          <w:sz w:val="20"/>
          <w:szCs w:val="20"/>
        </w:rPr>
        <w:t xml:space="preserve">  Working with city on street lights and traffic study for Bancroft.</w:t>
      </w:r>
    </w:p>
    <w:p w14:paraId="19956F07" w14:textId="2084166E" w:rsidR="00530455" w:rsidRPr="004941B3" w:rsidRDefault="00530455" w:rsidP="001F77B6">
      <w:pPr>
        <w:spacing w:line="240" w:lineRule="auto"/>
        <w:rPr>
          <w:sz w:val="20"/>
          <w:szCs w:val="20"/>
        </w:rPr>
      </w:pPr>
      <w:r w:rsidRPr="004941B3">
        <w:rPr>
          <w:b/>
          <w:sz w:val="20"/>
          <w:szCs w:val="20"/>
        </w:rPr>
        <w:t>Historic District Commission:</w:t>
      </w:r>
      <w:r w:rsidRPr="004941B3">
        <w:rPr>
          <w:sz w:val="20"/>
          <w:szCs w:val="20"/>
        </w:rPr>
        <w:t xml:space="preserve">  </w:t>
      </w:r>
      <w:r w:rsidR="005B1057" w:rsidRPr="004941B3">
        <w:rPr>
          <w:sz w:val="20"/>
          <w:szCs w:val="20"/>
        </w:rPr>
        <w:t>Annex on Winthrop house approved for demolition.</w:t>
      </w:r>
    </w:p>
    <w:p w14:paraId="065D3D40" w14:textId="7BF759F3" w:rsidR="005B1057" w:rsidRPr="004941B3" w:rsidRDefault="005B1057" w:rsidP="001F77B6">
      <w:pPr>
        <w:spacing w:line="240" w:lineRule="auto"/>
        <w:rPr>
          <w:sz w:val="20"/>
          <w:szCs w:val="20"/>
        </w:rPr>
      </w:pPr>
      <w:r w:rsidRPr="004941B3">
        <w:rPr>
          <w:b/>
          <w:sz w:val="20"/>
          <w:szCs w:val="20"/>
        </w:rPr>
        <w:t>Toledo Museum of Art:</w:t>
      </w:r>
      <w:r w:rsidRPr="004941B3">
        <w:rPr>
          <w:sz w:val="20"/>
          <w:szCs w:val="20"/>
        </w:rPr>
        <w:t xml:space="preserve">  Celebrating 200</w:t>
      </w:r>
      <w:r w:rsidRPr="004941B3">
        <w:rPr>
          <w:sz w:val="20"/>
          <w:szCs w:val="20"/>
          <w:vertAlign w:val="superscript"/>
        </w:rPr>
        <w:t>th</w:t>
      </w:r>
      <w:r w:rsidRPr="004941B3">
        <w:rPr>
          <w:sz w:val="20"/>
          <w:szCs w:val="20"/>
        </w:rPr>
        <w:t xml:space="preserve"> Anniversary of Libbey glass.</w:t>
      </w:r>
    </w:p>
    <w:p w14:paraId="5B42CC24" w14:textId="1F8A7072" w:rsidR="005B1057" w:rsidRPr="004941B3" w:rsidRDefault="005B1057" w:rsidP="001F77B6">
      <w:pPr>
        <w:spacing w:line="240" w:lineRule="auto"/>
        <w:rPr>
          <w:sz w:val="20"/>
          <w:szCs w:val="20"/>
        </w:rPr>
      </w:pPr>
      <w:r w:rsidRPr="004941B3">
        <w:rPr>
          <w:b/>
          <w:sz w:val="20"/>
          <w:szCs w:val="20"/>
        </w:rPr>
        <w:t>Collingwood Arts Center:</w:t>
      </w:r>
      <w:r w:rsidRPr="004941B3">
        <w:rPr>
          <w:sz w:val="20"/>
          <w:szCs w:val="20"/>
        </w:rPr>
        <w:t xml:space="preserve">  No report</w:t>
      </w:r>
    </w:p>
    <w:p w14:paraId="1D088EEC" w14:textId="3ADC0A94" w:rsidR="005B1057" w:rsidRPr="004941B3" w:rsidRDefault="005B1057" w:rsidP="001F77B6">
      <w:pPr>
        <w:spacing w:line="240" w:lineRule="auto"/>
        <w:rPr>
          <w:sz w:val="20"/>
          <w:szCs w:val="20"/>
        </w:rPr>
      </w:pPr>
      <w:r w:rsidRPr="004941B3">
        <w:rPr>
          <w:b/>
          <w:sz w:val="20"/>
          <w:szCs w:val="20"/>
        </w:rPr>
        <w:t>Libbey House:</w:t>
      </w:r>
      <w:r w:rsidRPr="004941B3">
        <w:rPr>
          <w:sz w:val="20"/>
          <w:szCs w:val="20"/>
        </w:rPr>
        <w:t xml:space="preserve">  Proposing “Libbey Day” – exterior of house being painted.</w:t>
      </w:r>
    </w:p>
    <w:p w14:paraId="268E9B98" w14:textId="6B90E191" w:rsidR="003A49C3" w:rsidRPr="004941B3" w:rsidRDefault="003A49C3" w:rsidP="001F77B6">
      <w:pPr>
        <w:spacing w:line="240" w:lineRule="auto"/>
        <w:rPr>
          <w:sz w:val="20"/>
          <w:szCs w:val="20"/>
        </w:rPr>
      </w:pPr>
      <w:r w:rsidRPr="004941B3">
        <w:rPr>
          <w:b/>
          <w:sz w:val="20"/>
          <w:szCs w:val="20"/>
        </w:rPr>
        <w:t>OWENI:</w:t>
      </w:r>
      <w:r w:rsidRPr="004941B3">
        <w:rPr>
          <w:sz w:val="20"/>
          <w:szCs w:val="20"/>
        </w:rPr>
        <w:t xml:space="preserve">  Working on neighborhood survey, April 21</w:t>
      </w:r>
      <w:r w:rsidRPr="004941B3">
        <w:rPr>
          <w:sz w:val="20"/>
          <w:szCs w:val="20"/>
          <w:vertAlign w:val="superscript"/>
        </w:rPr>
        <w:t>st</w:t>
      </w:r>
      <w:r w:rsidRPr="004941B3">
        <w:rPr>
          <w:sz w:val="20"/>
          <w:szCs w:val="20"/>
        </w:rPr>
        <w:t xml:space="preserve"> recycling and disposal day, May 15</w:t>
      </w:r>
      <w:r w:rsidRPr="004941B3">
        <w:rPr>
          <w:sz w:val="20"/>
          <w:szCs w:val="20"/>
          <w:vertAlign w:val="superscript"/>
        </w:rPr>
        <w:t>th</w:t>
      </w:r>
      <w:r w:rsidRPr="004941B3">
        <w:rPr>
          <w:sz w:val="20"/>
          <w:szCs w:val="20"/>
        </w:rPr>
        <w:t xml:space="preserve"> next meeting at Kent topic lead paint issue.</w:t>
      </w:r>
    </w:p>
    <w:p w14:paraId="344C26AE" w14:textId="506ACA4B" w:rsidR="005B1057" w:rsidRPr="004941B3" w:rsidRDefault="005B1057" w:rsidP="001F77B6">
      <w:pPr>
        <w:spacing w:line="240" w:lineRule="auto"/>
        <w:rPr>
          <w:sz w:val="20"/>
          <w:szCs w:val="20"/>
        </w:rPr>
      </w:pPr>
      <w:r w:rsidRPr="004941B3">
        <w:rPr>
          <w:b/>
          <w:sz w:val="20"/>
          <w:szCs w:val="20"/>
        </w:rPr>
        <w:t>New Business:</w:t>
      </w:r>
      <w:r w:rsidRPr="004941B3">
        <w:rPr>
          <w:sz w:val="20"/>
          <w:szCs w:val="20"/>
        </w:rPr>
        <w:t xml:space="preserve">  2220 Collingwood - Land Bank has proposed to replace roof when buyer is secured and has asked OWEA and WOWE to contribute $2500 each towards the approx. $28,000 price to replace roof.  After discussion Sara Haynes made motion to approve OWEA contributing $2500 from the general fund towards roof replacement, seconded by Tom Guyton.  Motion was amended by Sara H. to state approval stands for one year, seconded by Tom G.  Fanny Effler made motion that this would be contingent upon Land Bank making necessary repairs to roof now to avoid more damage, seconded by Tanasio L.  Motion was passed by all.</w:t>
      </w:r>
    </w:p>
    <w:p w14:paraId="2BDF9170" w14:textId="302A6539" w:rsidR="005B1057" w:rsidRPr="004941B3" w:rsidRDefault="005B1057" w:rsidP="001F77B6">
      <w:pPr>
        <w:spacing w:line="240" w:lineRule="auto"/>
        <w:rPr>
          <w:sz w:val="20"/>
          <w:szCs w:val="20"/>
        </w:rPr>
      </w:pPr>
      <w:r w:rsidRPr="004941B3">
        <w:rPr>
          <w:sz w:val="20"/>
          <w:szCs w:val="20"/>
        </w:rPr>
        <w:lastRenderedPageBreak/>
        <w:t xml:space="preserve">HDC proposing $50 </w:t>
      </w:r>
      <w:r w:rsidR="003A49C3" w:rsidRPr="004941B3">
        <w:rPr>
          <w:sz w:val="20"/>
          <w:szCs w:val="20"/>
        </w:rPr>
        <w:t xml:space="preserve">application fee for COA and $100 to appeal.  Jeni Belt is researching if HDC can do this and is opposed to this plan.  City is considering merging all historic district commissions.  Several concerns raised – OWEA not in favor of this.  </w:t>
      </w:r>
    </w:p>
    <w:p w14:paraId="657A04C3" w14:textId="7AD0B92C" w:rsidR="003A49C3" w:rsidRPr="004941B3" w:rsidRDefault="003A49C3" w:rsidP="001F77B6">
      <w:pPr>
        <w:spacing w:line="240" w:lineRule="auto"/>
        <w:rPr>
          <w:sz w:val="20"/>
          <w:szCs w:val="20"/>
        </w:rPr>
      </w:pPr>
      <w:r w:rsidRPr="004941B3">
        <w:rPr>
          <w:b/>
          <w:sz w:val="20"/>
          <w:szCs w:val="20"/>
        </w:rPr>
        <w:t>Announcements:</w:t>
      </w:r>
      <w:r w:rsidRPr="004941B3">
        <w:rPr>
          <w:sz w:val="20"/>
          <w:szCs w:val="20"/>
        </w:rPr>
        <w:t xml:space="preserve">  Judy Stone organizing paint collection at her home on Scottwood April 20</w:t>
      </w:r>
      <w:r w:rsidRPr="004941B3">
        <w:rPr>
          <w:sz w:val="20"/>
          <w:szCs w:val="20"/>
          <w:vertAlign w:val="superscript"/>
        </w:rPr>
        <w:t>th</w:t>
      </w:r>
      <w:r w:rsidRPr="004941B3">
        <w:rPr>
          <w:sz w:val="20"/>
          <w:szCs w:val="20"/>
        </w:rPr>
        <w:t xml:space="preserve"> 4-7pm plan to take paint to Maumee Habitat for Humanity.  Arts Commission event Friday April 20</w:t>
      </w:r>
      <w:r w:rsidRPr="004941B3">
        <w:rPr>
          <w:sz w:val="20"/>
          <w:szCs w:val="20"/>
          <w:vertAlign w:val="superscript"/>
        </w:rPr>
        <w:t>th</w:t>
      </w:r>
      <w:r w:rsidRPr="004941B3">
        <w:rPr>
          <w:sz w:val="20"/>
          <w:szCs w:val="20"/>
        </w:rPr>
        <w:t xml:space="preserve"> at Fort Industry Square.</w:t>
      </w:r>
    </w:p>
    <w:p w14:paraId="345CD73A" w14:textId="05D48F5F" w:rsidR="003A49C3" w:rsidRPr="004941B3" w:rsidRDefault="003A49C3" w:rsidP="001F77B6">
      <w:pPr>
        <w:spacing w:line="240" w:lineRule="auto"/>
        <w:rPr>
          <w:b/>
          <w:sz w:val="20"/>
          <w:szCs w:val="20"/>
        </w:rPr>
      </w:pPr>
      <w:r w:rsidRPr="004941B3">
        <w:rPr>
          <w:b/>
          <w:sz w:val="20"/>
          <w:szCs w:val="20"/>
        </w:rPr>
        <w:t>Meeting was adjourned at 9pm.</w:t>
      </w:r>
    </w:p>
    <w:sectPr w:rsidR="003A49C3" w:rsidRPr="0049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B6"/>
    <w:rsid w:val="001F77B6"/>
    <w:rsid w:val="003A49C3"/>
    <w:rsid w:val="004941B3"/>
    <w:rsid w:val="00530455"/>
    <w:rsid w:val="005B1057"/>
    <w:rsid w:val="00B6256E"/>
    <w:rsid w:val="00F3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477</Words>
  <Characters>2608</Characters>
  <Application>Microsoft Office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